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D9" w:rsidRDefault="00D507D9" w:rsidP="00D507D9">
      <w:pPr>
        <w:jc w:val="center"/>
      </w:pPr>
      <w:r>
        <w:rPr>
          <w:noProof/>
        </w:rPr>
        <w:drawing>
          <wp:inline distT="0" distB="0" distL="0" distR="0">
            <wp:extent cx="701040" cy="5060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D9" w:rsidRPr="0048427C" w:rsidRDefault="00D507D9" w:rsidP="00D507D9">
      <w:pPr>
        <w:pStyle w:val="a3"/>
        <w:jc w:val="center"/>
        <w:rPr>
          <w:rFonts w:ascii="Times New Roman" w:hAnsi="Times New Roman"/>
          <w:b/>
          <w:bCs/>
          <w:sz w:val="30"/>
          <w:szCs w:val="30"/>
        </w:rPr>
      </w:pPr>
      <w:r w:rsidRPr="0048427C">
        <w:rPr>
          <w:rFonts w:ascii="Times New Roman" w:hAnsi="Times New Roman"/>
          <w:b/>
          <w:bCs/>
          <w:sz w:val="30"/>
          <w:szCs w:val="30"/>
        </w:rPr>
        <w:t>АДМИНИСТРАЦИЯ МИХАЙЛОВСКОГО МУНИЦИПАЛЬНОГО</w:t>
      </w:r>
      <w:r w:rsidRPr="0048427C">
        <w:rPr>
          <w:rFonts w:ascii="Times New Roman" w:hAnsi="Times New Roman"/>
          <w:b/>
          <w:bCs/>
          <w:sz w:val="30"/>
          <w:szCs w:val="30"/>
        </w:rPr>
        <w:br/>
        <w:t>РАЙОНА ПРИМОРСКОГО КРАЯ</w:t>
      </w:r>
    </w:p>
    <w:p w:rsidR="00464BDC" w:rsidRDefault="00D507D9" w:rsidP="00464BDC">
      <w:pPr>
        <w:pStyle w:val="FR1"/>
        <w:rPr>
          <w:rFonts w:ascii="Times New Roman" w:hAnsi="Times New Roman" w:cs="Times New Roman"/>
          <w:sz w:val="32"/>
          <w:szCs w:val="32"/>
        </w:rPr>
      </w:pPr>
      <w:proofErr w:type="gramStart"/>
      <w:r w:rsidRPr="007A499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A4992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507D9" w:rsidRPr="00464BDC" w:rsidRDefault="0055368C" w:rsidP="00464BDC">
      <w:pPr>
        <w:pStyle w:val="FR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>23.04.2018</w:t>
      </w:r>
      <w:r w:rsidR="00D50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07D9" w:rsidRPr="007A4992">
        <w:rPr>
          <w:rFonts w:ascii="Times New Roman" w:hAnsi="Times New Roman" w:cs="Times New Roman"/>
          <w:sz w:val="24"/>
          <w:szCs w:val="24"/>
        </w:rPr>
        <w:t xml:space="preserve"> </w:t>
      </w:r>
      <w:r w:rsidR="00D507D9">
        <w:rPr>
          <w:rFonts w:ascii="Times New Roman" w:hAnsi="Times New Roman" w:cs="Times New Roman"/>
          <w:sz w:val="24"/>
          <w:szCs w:val="24"/>
        </w:rPr>
        <w:t xml:space="preserve">        </w:t>
      </w:r>
      <w:r w:rsidR="00D13F8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3F84">
        <w:rPr>
          <w:rFonts w:ascii="Times New Roman" w:hAnsi="Times New Roman" w:cs="Times New Roman"/>
          <w:sz w:val="24"/>
          <w:szCs w:val="24"/>
        </w:rPr>
        <w:t xml:space="preserve">  </w:t>
      </w:r>
      <w:r w:rsidR="00D507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07D9" w:rsidRPr="007A4992">
        <w:rPr>
          <w:rFonts w:ascii="Times New Roman" w:hAnsi="Times New Roman" w:cs="Times New Roman"/>
          <w:sz w:val="24"/>
          <w:szCs w:val="24"/>
        </w:rPr>
        <w:t xml:space="preserve">с. Михайловка   </w:t>
      </w:r>
      <w:r w:rsidR="00D507D9">
        <w:rPr>
          <w:rFonts w:ascii="Times New Roman" w:hAnsi="Times New Roman" w:cs="Times New Roman"/>
          <w:sz w:val="24"/>
          <w:szCs w:val="24"/>
        </w:rPr>
        <w:t xml:space="preserve"> </w:t>
      </w:r>
      <w:r w:rsidR="008418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58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5821">
        <w:rPr>
          <w:rFonts w:ascii="Times New Roman" w:hAnsi="Times New Roman" w:cs="Times New Roman"/>
          <w:sz w:val="24"/>
          <w:szCs w:val="24"/>
        </w:rPr>
        <w:t xml:space="preserve"> </w:t>
      </w:r>
      <w:r w:rsidR="008418FC">
        <w:rPr>
          <w:rFonts w:ascii="Times New Roman" w:hAnsi="Times New Roman" w:cs="Times New Roman"/>
          <w:sz w:val="24"/>
          <w:szCs w:val="24"/>
        </w:rPr>
        <w:t xml:space="preserve">        </w:t>
      </w:r>
      <w:r w:rsidR="00D507D9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8"/>
          <w:szCs w:val="24"/>
        </w:rPr>
        <w:t>463-па</w:t>
      </w:r>
    </w:p>
    <w:p w:rsidR="00D507D9" w:rsidRPr="0055368C" w:rsidRDefault="00D507D9" w:rsidP="00D13F84">
      <w:pPr>
        <w:jc w:val="center"/>
        <w:rPr>
          <w:b/>
          <w:bCs/>
          <w:szCs w:val="28"/>
        </w:rPr>
      </w:pPr>
      <w:bookmarkStart w:id="0" w:name="_GoBack"/>
      <w:bookmarkEnd w:id="0"/>
    </w:p>
    <w:p w:rsidR="00D13F84" w:rsidRPr="00F44095" w:rsidRDefault="00D13F84" w:rsidP="00D13F84">
      <w:pPr>
        <w:jc w:val="center"/>
        <w:rPr>
          <w:b/>
          <w:bCs/>
          <w:sz w:val="28"/>
          <w:szCs w:val="28"/>
        </w:rPr>
      </w:pPr>
    </w:p>
    <w:p w:rsidR="00D13F84" w:rsidRDefault="00D507D9" w:rsidP="00D507D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</w:t>
      </w:r>
    </w:p>
    <w:p w:rsidR="00D13F84" w:rsidRDefault="00D507D9" w:rsidP="00D507D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Михайловского мун</w:t>
      </w:r>
      <w:r w:rsidR="008418FC">
        <w:rPr>
          <w:sz w:val="28"/>
          <w:szCs w:val="28"/>
        </w:rPr>
        <w:t xml:space="preserve">иципального района </w:t>
      </w:r>
    </w:p>
    <w:p w:rsidR="00D507D9" w:rsidRDefault="008418FC" w:rsidP="00D507D9">
      <w:pPr>
        <w:pStyle w:val="ConsPlusTitle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16.12.2016</w:t>
      </w:r>
      <w:r w:rsidR="00D507D9">
        <w:rPr>
          <w:sz w:val="28"/>
          <w:szCs w:val="28"/>
        </w:rPr>
        <w:t xml:space="preserve"> № 763-па</w:t>
      </w:r>
      <w:r w:rsidR="00D507D9" w:rsidRPr="00505A06">
        <w:rPr>
          <w:sz w:val="28"/>
          <w:szCs w:val="28"/>
        </w:rPr>
        <w:t xml:space="preserve"> </w:t>
      </w:r>
      <w:r w:rsidR="00D507D9">
        <w:rPr>
          <w:sz w:val="28"/>
          <w:szCs w:val="28"/>
        </w:rPr>
        <w:t>«Положение</w:t>
      </w:r>
      <w:r w:rsidR="00D507D9" w:rsidRPr="00505A06">
        <w:rPr>
          <w:sz w:val="28"/>
          <w:szCs w:val="28"/>
        </w:rPr>
        <w:t xml:space="preserve"> об оплате труда </w:t>
      </w:r>
      <w:r w:rsidR="00D507D9" w:rsidRPr="00505A06">
        <w:rPr>
          <w:color w:val="000000"/>
          <w:sz w:val="28"/>
          <w:szCs w:val="28"/>
        </w:rPr>
        <w:t xml:space="preserve">работников </w:t>
      </w:r>
    </w:p>
    <w:p w:rsidR="00D507D9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 w:rsidRPr="00505A06">
        <w:rPr>
          <w:color w:val="000000"/>
          <w:sz w:val="28"/>
          <w:szCs w:val="28"/>
        </w:rPr>
        <w:t xml:space="preserve">муниципального бюджетного учреждения дополнительного </w:t>
      </w:r>
    </w:p>
    <w:p w:rsidR="00D507D9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 w:rsidRPr="00505A06">
        <w:rPr>
          <w:color w:val="000000"/>
          <w:sz w:val="28"/>
          <w:szCs w:val="28"/>
        </w:rPr>
        <w:t>образования «Детская школа искусств</w:t>
      </w:r>
      <w:r>
        <w:rPr>
          <w:color w:val="000000"/>
          <w:sz w:val="28"/>
          <w:szCs w:val="28"/>
        </w:rPr>
        <w:t>»</w:t>
      </w:r>
      <w:r w:rsidR="00464BDC">
        <w:rPr>
          <w:color w:val="000000"/>
          <w:sz w:val="28"/>
          <w:szCs w:val="28"/>
        </w:rPr>
        <w:t>»</w:t>
      </w:r>
      <w:r w:rsidRPr="00505A06">
        <w:rPr>
          <w:color w:val="000000"/>
          <w:sz w:val="28"/>
          <w:szCs w:val="28"/>
        </w:rPr>
        <w:t xml:space="preserve"> с. Михайловка </w:t>
      </w:r>
    </w:p>
    <w:p w:rsidR="00D507D9" w:rsidRPr="00505A06" w:rsidRDefault="00D507D9" w:rsidP="00D507D9">
      <w:pPr>
        <w:pStyle w:val="ConsPlusTitle"/>
        <w:jc w:val="center"/>
        <w:rPr>
          <w:color w:val="000000"/>
          <w:sz w:val="28"/>
          <w:szCs w:val="28"/>
        </w:rPr>
      </w:pPr>
      <w:r w:rsidRPr="00505A06">
        <w:rPr>
          <w:color w:val="000000"/>
          <w:sz w:val="28"/>
          <w:szCs w:val="28"/>
        </w:rPr>
        <w:t>Михайловского муниципального района Приморского края</w:t>
      </w:r>
    </w:p>
    <w:p w:rsidR="00D507D9" w:rsidRPr="00505A06" w:rsidRDefault="00D507D9" w:rsidP="00D507D9">
      <w:pPr>
        <w:widowControl w:val="0"/>
        <w:ind w:firstLine="425"/>
        <w:jc w:val="both"/>
        <w:rPr>
          <w:b/>
          <w:sz w:val="28"/>
          <w:szCs w:val="28"/>
        </w:rPr>
      </w:pPr>
    </w:p>
    <w:p w:rsidR="00D507D9" w:rsidRDefault="00D507D9" w:rsidP="00D507D9">
      <w:pPr>
        <w:widowControl w:val="0"/>
        <w:ind w:firstLine="425"/>
        <w:jc w:val="both"/>
        <w:rPr>
          <w:sz w:val="28"/>
          <w:szCs w:val="28"/>
        </w:rPr>
      </w:pPr>
    </w:p>
    <w:p w:rsidR="00D507D9" w:rsidRDefault="00D507D9" w:rsidP="00D507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D13F84">
        <w:rPr>
          <w:sz w:val="28"/>
          <w:szCs w:val="28"/>
        </w:rPr>
        <w:t>р</w:t>
      </w:r>
      <w:r>
        <w:rPr>
          <w:sz w:val="28"/>
          <w:szCs w:val="28"/>
        </w:rPr>
        <w:t>аспоряжением Правительства Российской Федерации от 06</w:t>
      </w:r>
      <w:r w:rsidR="00D13F8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2017 </w:t>
      </w:r>
      <w:r w:rsidR="00D13F84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2716-р.,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администрация Михайловского муниципального района</w:t>
      </w:r>
      <w:proofErr w:type="gramEnd"/>
    </w:p>
    <w:p w:rsidR="00D507D9" w:rsidRPr="00545861" w:rsidRDefault="00D507D9" w:rsidP="00D507D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07D9" w:rsidRDefault="00D507D9" w:rsidP="00D507D9">
      <w:pPr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 w:rsidRPr="00545861">
        <w:rPr>
          <w:b/>
          <w:bCs/>
          <w:caps/>
          <w:sz w:val="28"/>
          <w:szCs w:val="28"/>
        </w:rPr>
        <w:t>Постановляет</w:t>
      </w:r>
      <w:r>
        <w:rPr>
          <w:b/>
          <w:bCs/>
          <w:caps/>
          <w:sz w:val="28"/>
          <w:szCs w:val="28"/>
        </w:rPr>
        <w:t>:</w:t>
      </w:r>
    </w:p>
    <w:p w:rsidR="00D507D9" w:rsidRDefault="00D507D9" w:rsidP="00D507D9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507D9" w:rsidRDefault="00D507D9" w:rsidP="007F3029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F3029">
        <w:rPr>
          <w:b w:val="0"/>
          <w:sz w:val="28"/>
          <w:szCs w:val="28"/>
        </w:rPr>
        <w:t xml:space="preserve"> </w:t>
      </w:r>
      <w:r w:rsidR="00464BDC">
        <w:rPr>
          <w:b w:val="0"/>
          <w:sz w:val="28"/>
          <w:szCs w:val="28"/>
        </w:rPr>
        <w:t>Внести изменения</w:t>
      </w:r>
      <w:r>
        <w:rPr>
          <w:b w:val="0"/>
          <w:sz w:val="28"/>
          <w:szCs w:val="28"/>
        </w:rPr>
        <w:t xml:space="preserve"> и дополнения</w:t>
      </w:r>
      <w:r w:rsidRPr="00CD0F80">
        <w:rPr>
          <w:b w:val="0"/>
          <w:sz w:val="28"/>
          <w:szCs w:val="28"/>
        </w:rPr>
        <w:t xml:space="preserve"> в постановление администрации Михайловского мун</w:t>
      </w:r>
      <w:r w:rsidR="00840310">
        <w:rPr>
          <w:b w:val="0"/>
          <w:sz w:val="28"/>
          <w:szCs w:val="28"/>
        </w:rPr>
        <w:t>иципального района от 16.12.2016</w:t>
      </w:r>
      <w:r w:rsidRPr="00CD0F80">
        <w:rPr>
          <w:b w:val="0"/>
          <w:sz w:val="28"/>
          <w:szCs w:val="28"/>
        </w:rPr>
        <w:t>г. № 763-па «</w:t>
      </w:r>
      <w:r>
        <w:rPr>
          <w:b w:val="0"/>
          <w:sz w:val="28"/>
          <w:szCs w:val="28"/>
        </w:rPr>
        <w:t>Положение</w:t>
      </w:r>
      <w:r w:rsidRPr="00CD0F80">
        <w:rPr>
          <w:b w:val="0"/>
          <w:sz w:val="28"/>
          <w:szCs w:val="28"/>
        </w:rPr>
        <w:t xml:space="preserve"> об оплате труда </w:t>
      </w:r>
      <w:r w:rsidRPr="00CD0F80">
        <w:rPr>
          <w:b w:val="0"/>
          <w:color w:val="000000"/>
          <w:sz w:val="28"/>
          <w:szCs w:val="28"/>
        </w:rPr>
        <w:t xml:space="preserve">работников муниципального </w:t>
      </w:r>
      <w:r>
        <w:rPr>
          <w:b w:val="0"/>
          <w:color w:val="000000"/>
          <w:sz w:val="28"/>
          <w:szCs w:val="28"/>
        </w:rPr>
        <w:t xml:space="preserve">бюджетного учреждения </w:t>
      </w:r>
      <w:r w:rsidR="00464BDC" w:rsidRPr="00CD0F80">
        <w:rPr>
          <w:b w:val="0"/>
          <w:color w:val="000000"/>
          <w:sz w:val="28"/>
          <w:szCs w:val="28"/>
        </w:rPr>
        <w:t xml:space="preserve">дополнительного </w:t>
      </w:r>
      <w:r w:rsidR="00464BDC">
        <w:rPr>
          <w:b w:val="0"/>
          <w:color w:val="000000"/>
          <w:sz w:val="28"/>
          <w:szCs w:val="28"/>
        </w:rPr>
        <w:t>образования</w:t>
      </w:r>
      <w:r w:rsidRPr="00CD0F80">
        <w:rPr>
          <w:b w:val="0"/>
          <w:color w:val="000000"/>
          <w:sz w:val="28"/>
          <w:szCs w:val="28"/>
        </w:rPr>
        <w:t xml:space="preserve"> «Детская школа искусств» </w:t>
      </w:r>
      <w:proofErr w:type="gramStart"/>
      <w:r w:rsidRPr="00CD0F80">
        <w:rPr>
          <w:b w:val="0"/>
          <w:color w:val="000000"/>
          <w:sz w:val="28"/>
          <w:szCs w:val="28"/>
        </w:rPr>
        <w:t>с</w:t>
      </w:r>
      <w:proofErr w:type="gramEnd"/>
      <w:r w:rsidRPr="00CD0F80">
        <w:rPr>
          <w:b w:val="0"/>
          <w:color w:val="000000"/>
          <w:sz w:val="28"/>
          <w:szCs w:val="28"/>
        </w:rPr>
        <w:t xml:space="preserve">. </w:t>
      </w:r>
      <w:proofErr w:type="gramStart"/>
      <w:r w:rsidRPr="00CD0F80">
        <w:rPr>
          <w:b w:val="0"/>
          <w:color w:val="000000"/>
          <w:sz w:val="28"/>
          <w:szCs w:val="28"/>
        </w:rPr>
        <w:t>Михайловка</w:t>
      </w:r>
      <w:proofErr w:type="gramEnd"/>
      <w:r w:rsidRPr="00CD0F80">
        <w:rPr>
          <w:b w:val="0"/>
          <w:color w:val="000000"/>
          <w:sz w:val="28"/>
          <w:szCs w:val="28"/>
        </w:rPr>
        <w:t xml:space="preserve"> Михайловского муниципального </w:t>
      </w:r>
      <w:r>
        <w:rPr>
          <w:b w:val="0"/>
          <w:color w:val="000000"/>
          <w:sz w:val="28"/>
          <w:szCs w:val="28"/>
        </w:rPr>
        <w:t xml:space="preserve">района </w:t>
      </w:r>
      <w:r w:rsidRPr="00CD0F80">
        <w:rPr>
          <w:b w:val="0"/>
          <w:color w:val="000000"/>
          <w:sz w:val="28"/>
          <w:szCs w:val="28"/>
        </w:rPr>
        <w:t>Приморского края</w:t>
      </w:r>
      <w:r>
        <w:rPr>
          <w:b w:val="0"/>
          <w:color w:val="000000"/>
          <w:sz w:val="28"/>
          <w:szCs w:val="28"/>
        </w:rPr>
        <w:t xml:space="preserve"> следующего содержания:</w:t>
      </w:r>
    </w:p>
    <w:p w:rsidR="00D507D9" w:rsidRPr="000D4C47" w:rsidRDefault="00D13F84" w:rsidP="007F3029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1.1. </w:t>
      </w:r>
      <w:r w:rsidR="007F3029">
        <w:rPr>
          <w:b w:val="0"/>
          <w:color w:val="000000"/>
          <w:sz w:val="28"/>
          <w:szCs w:val="28"/>
        </w:rPr>
        <w:t>П</w:t>
      </w:r>
      <w:r w:rsidR="00D507D9">
        <w:rPr>
          <w:b w:val="0"/>
          <w:color w:val="000000"/>
          <w:sz w:val="28"/>
          <w:szCs w:val="28"/>
        </w:rPr>
        <w:t>ункт 3.3. Раздела 3 Положения изложить в новой редакции:</w:t>
      </w:r>
    </w:p>
    <w:p w:rsidR="00D05821" w:rsidRDefault="007F3029" w:rsidP="007F302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  <w:sectPr w:rsidR="00D05821" w:rsidSect="00D05821">
          <w:headerReference w:type="default" r:id="rId9"/>
          <w:pgSz w:w="11906" w:h="16838"/>
          <w:pgMar w:top="284" w:right="851" w:bottom="1134" w:left="1418" w:header="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«</w:t>
      </w:r>
      <w:r w:rsidR="00D507D9">
        <w:rPr>
          <w:sz w:val="28"/>
          <w:szCs w:val="28"/>
        </w:rPr>
        <w:t xml:space="preserve">Размеры </w:t>
      </w:r>
      <w:proofErr w:type="gramStart"/>
      <w:r w:rsidR="00D507D9">
        <w:rPr>
          <w:sz w:val="28"/>
          <w:szCs w:val="28"/>
        </w:rPr>
        <w:t>окладов работников учреждения общеотраслевых</w:t>
      </w:r>
      <w:r w:rsidR="00D507D9">
        <w:rPr>
          <w:rFonts w:eastAsia="TimesNewRomanPSMT"/>
          <w:sz w:val="28"/>
          <w:szCs w:val="28"/>
        </w:rPr>
        <w:t xml:space="preserve"> должностей</w:t>
      </w:r>
      <w:r w:rsidR="00D507D9" w:rsidRPr="0026622E">
        <w:rPr>
          <w:rFonts w:eastAsia="TimesNewRomanPSMT"/>
          <w:sz w:val="28"/>
          <w:szCs w:val="28"/>
        </w:rPr>
        <w:t xml:space="preserve"> специалистов</w:t>
      </w:r>
      <w:proofErr w:type="gramEnd"/>
      <w:r w:rsidR="00D507D9" w:rsidRPr="0026622E">
        <w:rPr>
          <w:rFonts w:eastAsia="TimesNewRomanPSMT"/>
          <w:sz w:val="28"/>
          <w:szCs w:val="28"/>
        </w:rPr>
        <w:t xml:space="preserve"> устанавливаются на основе отнесения занимаемых ими</w:t>
      </w:r>
      <w:r w:rsidR="00D507D9">
        <w:rPr>
          <w:rFonts w:eastAsia="TimesNewRomanPSMT"/>
          <w:sz w:val="28"/>
          <w:szCs w:val="28"/>
        </w:rPr>
        <w:t xml:space="preserve"> </w:t>
      </w:r>
    </w:p>
    <w:p w:rsidR="00D507D9" w:rsidRDefault="00D507D9" w:rsidP="00D05821">
      <w:pPr>
        <w:widowControl w:val="0"/>
        <w:spacing w:line="360" w:lineRule="auto"/>
        <w:jc w:val="both"/>
        <w:rPr>
          <w:rFonts w:eastAsia="TimesNewRomanPSMT"/>
          <w:sz w:val="28"/>
          <w:szCs w:val="28"/>
        </w:rPr>
      </w:pPr>
      <w:r w:rsidRPr="0026622E">
        <w:rPr>
          <w:rFonts w:eastAsia="TimesNewRomanPSMT"/>
          <w:sz w:val="28"/>
          <w:szCs w:val="28"/>
        </w:rPr>
        <w:lastRenderedPageBreak/>
        <w:t>должностей к профессиональным квалификационным группам</w:t>
      </w:r>
      <w:r>
        <w:rPr>
          <w:rFonts w:eastAsia="TimesNewRomanPSMT"/>
          <w:sz w:val="28"/>
          <w:szCs w:val="28"/>
        </w:rPr>
        <w:t xml:space="preserve">, </w:t>
      </w:r>
      <w:r w:rsidRPr="0026622E">
        <w:rPr>
          <w:rFonts w:eastAsia="TimesNewRomanPSMT"/>
          <w:sz w:val="28"/>
          <w:szCs w:val="28"/>
        </w:rPr>
        <w:t>утвержденным приказом Министерства здравоохранения и социального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развития Российской Федерации от 29 мая 2008 года №</w:t>
      </w:r>
      <w:r w:rsidR="007F3029"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247н «Об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утверждении профессиональных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квалификационных групп общеотраслевых</w:t>
      </w:r>
      <w:r>
        <w:rPr>
          <w:rFonts w:eastAsia="TimesNewRomanPSMT"/>
          <w:sz w:val="28"/>
          <w:szCs w:val="28"/>
        </w:rPr>
        <w:t xml:space="preserve"> </w:t>
      </w:r>
      <w:r w:rsidRPr="0026622E">
        <w:rPr>
          <w:rFonts w:eastAsia="TimesNewRomanPSMT"/>
          <w:sz w:val="28"/>
          <w:szCs w:val="28"/>
        </w:rPr>
        <w:t>должностей руководителей, специалистов и служащих»</w:t>
      </w:r>
      <w:r>
        <w:rPr>
          <w:rFonts w:eastAsia="TimesNewRomanPSMT"/>
          <w:sz w:val="28"/>
          <w:szCs w:val="28"/>
        </w:rPr>
        <w:t xml:space="preserve"> </w:t>
      </w:r>
    </w:p>
    <w:p w:rsidR="00D507D9" w:rsidRPr="00DA320C" w:rsidRDefault="00D507D9" w:rsidP="00D507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663"/>
        <w:gridCol w:w="3685"/>
      </w:tblGrid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Наименования должностей (профессий)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Размеры окладов (должностных окладов), рублей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Бухгалтер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11168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Делопроизводитель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11168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Заведующий учебным отделением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14196</w:t>
            </w:r>
            <w:r w:rsidR="007F3029">
              <w:rPr>
                <w:color w:val="2D2D2D"/>
                <w:sz w:val="21"/>
                <w:szCs w:val="21"/>
              </w:rPr>
              <w:t>»</w:t>
            </w:r>
          </w:p>
        </w:tc>
      </w:tr>
    </w:tbl>
    <w:p w:rsidR="00D13F84" w:rsidRDefault="00D13F84" w:rsidP="00D13F84">
      <w:pPr>
        <w:pStyle w:val="ConsPlusTitle"/>
        <w:spacing w:line="360" w:lineRule="auto"/>
        <w:rPr>
          <w:b w:val="0"/>
          <w:color w:val="000000"/>
          <w:sz w:val="28"/>
          <w:szCs w:val="28"/>
        </w:rPr>
      </w:pPr>
    </w:p>
    <w:p w:rsidR="00D507D9" w:rsidRPr="000D4C47" w:rsidRDefault="00D13F84" w:rsidP="007F3029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1.2. </w:t>
      </w:r>
      <w:r w:rsidR="007F3029">
        <w:rPr>
          <w:b w:val="0"/>
          <w:color w:val="000000"/>
          <w:sz w:val="28"/>
          <w:szCs w:val="28"/>
        </w:rPr>
        <w:t>П</w:t>
      </w:r>
      <w:r w:rsidR="00D507D9">
        <w:rPr>
          <w:b w:val="0"/>
          <w:color w:val="000000"/>
          <w:sz w:val="28"/>
          <w:szCs w:val="28"/>
        </w:rPr>
        <w:t>ункт 3.4. Раздела 3 Положения изложить в новой редакции:</w:t>
      </w:r>
    </w:p>
    <w:p w:rsidR="00D507D9" w:rsidRDefault="007F3029" w:rsidP="007F3029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«</w:t>
      </w:r>
      <w:r w:rsidR="00D507D9">
        <w:rPr>
          <w:rFonts w:eastAsia="TimesNewRomanPSMT"/>
          <w:sz w:val="28"/>
          <w:szCs w:val="28"/>
        </w:rPr>
        <w:t xml:space="preserve">Размеры окладов работников учреждения </w:t>
      </w:r>
      <w:r w:rsidR="00D507D9" w:rsidRPr="0026622E">
        <w:rPr>
          <w:rFonts w:eastAsia="TimesNewRomanPSMT"/>
          <w:sz w:val="28"/>
          <w:szCs w:val="28"/>
        </w:rPr>
        <w:t>общеотраслевых профессий рабочих устанавливаются на основе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отнесения занимаемых ими должностей к профессиональным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квалификационным группам, утвержденным приказом Министерства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здравоохранения и социального развития от 29 мая 2008 года № 248н «Об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утверждении професси</w:t>
      </w:r>
      <w:r w:rsidR="00D507D9">
        <w:rPr>
          <w:rFonts w:eastAsia="TimesNewRomanPSMT"/>
          <w:sz w:val="28"/>
          <w:szCs w:val="28"/>
        </w:rPr>
        <w:t xml:space="preserve">ональных квалификационных групп </w:t>
      </w:r>
      <w:r w:rsidR="00D507D9" w:rsidRPr="0026622E">
        <w:rPr>
          <w:rFonts w:eastAsia="TimesNewRomanPSMT"/>
          <w:sz w:val="28"/>
          <w:szCs w:val="28"/>
        </w:rPr>
        <w:t>общеотраслевых</w:t>
      </w:r>
      <w:r w:rsidR="00D507D9">
        <w:rPr>
          <w:rFonts w:eastAsia="TimesNewRomanPSMT"/>
          <w:sz w:val="28"/>
          <w:szCs w:val="28"/>
        </w:rPr>
        <w:t xml:space="preserve"> </w:t>
      </w:r>
      <w:r w:rsidR="00D507D9" w:rsidRPr="0026622E">
        <w:rPr>
          <w:rFonts w:eastAsia="TimesNewRomanPSMT"/>
          <w:sz w:val="28"/>
          <w:szCs w:val="28"/>
        </w:rPr>
        <w:t>профессий рабочих»</w:t>
      </w:r>
    </w:p>
    <w:p w:rsidR="00D507D9" w:rsidRDefault="00D507D9" w:rsidP="00D507D9">
      <w:pPr>
        <w:rPr>
          <w:rFonts w:eastAsia="TimesNewRomanPSMT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21"/>
        <w:gridCol w:w="3827"/>
      </w:tblGrid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Наименования должностей (профессий)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Размеры окладов (должностных окладов), рублей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Сторож</w:t>
            </w:r>
            <w:r>
              <w:rPr>
                <w:color w:val="2D2D2D"/>
                <w:sz w:val="21"/>
                <w:szCs w:val="21"/>
              </w:rPr>
              <w:t xml:space="preserve"> ( вахтер)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94300E" w:rsidP="00D0582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7800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 xml:space="preserve">Уборщик </w:t>
            </w:r>
            <w:r>
              <w:rPr>
                <w:color w:val="2D2D2D"/>
                <w:sz w:val="21"/>
                <w:szCs w:val="21"/>
              </w:rPr>
              <w:t>служебных помещений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94300E" w:rsidP="00D05821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7800</w:t>
            </w:r>
            <w:r w:rsidR="007F3029">
              <w:rPr>
                <w:color w:val="2D2D2D"/>
                <w:sz w:val="21"/>
                <w:szCs w:val="21"/>
              </w:rPr>
              <w:t>»</w:t>
            </w:r>
          </w:p>
        </w:tc>
      </w:tr>
    </w:tbl>
    <w:p w:rsidR="007F3029" w:rsidRDefault="007F3029" w:rsidP="007F3029">
      <w:pPr>
        <w:pStyle w:val="ConsPlusTitle"/>
        <w:spacing w:line="360" w:lineRule="auto"/>
        <w:rPr>
          <w:b w:val="0"/>
          <w:color w:val="000000"/>
          <w:sz w:val="28"/>
          <w:szCs w:val="28"/>
        </w:rPr>
      </w:pPr>
    </w:p>
    <w:p w:rsidR="00D507D9" w:rsidRPr="000D4C47" w:rsidRDefault="007F3029" w:rsidP="007F3029">
      <w:pPr>
        <w:pStyle w:val="ConsPlusTitle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1.3. </w:t>
      </w:r>
      <w:r w:rsidR="00D05821">
        <w:rPr>
          <w:b w:val="0"/>
          <w:color w:val="000000"/>
          <w:sz w:val="28"/>
          <w:szCs w:val="28"/>
        </w:rPr>
        <w:t>Пу</w:t>
      </w:r>
      <w:r w:rsidR="00D507D9">
        <w:rPr>
          <w:b w:val="0"/>
          <w:color w:val="000000"/>
          <w:sz w:val="28"/>
          <w:szCs w:val="28"/>
        </w:rPr>
        <w:t>нкт 6.4. Раздела 6 Положения изложить в новой редакции:</w:t>
      </w:r>
    </w:p>
    <w:p w:rsidR="00D507D9" w:rsidRDefault="007F3029" w:rsidP="007F302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07D9">
        <w:rPr>
          <w:sz w:val="28"/>
          <w:szCs w:val="28"/>
        </w:rPr>
        <w:t>Размеры окладов директора, заместителя директора, главного бухгалтера учреждения:</w:t>
      </w:r>
    </w:p>
    <w:p w:rsidR="00D507D9" w:rsidRDefault="00D507D9" w:rsidP="00D507D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088"/>
        <w:gridCol w:w="3260"/>
      </w:tblGrid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№</w:t>
            </w:r>
            <w:r w:rsidRPr="00FF40B3">
              <w:rPr>
                <w:color w:val="2D2D2D"/>
                <w:sz w:val="21"/>
                <w:szCs w:val="21"/>
              </w:rPr>
              <w:t xml:space="preserve"> п/п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Наименования должностей (профессий)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FF40B3">
              <w:rPr>
                <w:color w:val="2D2D2D"/>
                <w:sz w:val="21"/>
                <w:szCs w:val="21"/>
              </w:rPr>
              <w:t>Размеры окладов (должностных окладов), рублей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Директор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Pr="00FF40B3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20280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14196</w:t>
            </w:r>
          </w:p>
        </w:tc>
      </w:tr>
      <w:tr w:rsidR="00D507D9" w:rsidRPr="00FF40B3" w:rsidTr="0079027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Заместитель директора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7D9" w:rsidRDefault="00D507D9" w:rsidP="0079027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14196</w:t>
            </w:r>
            <w:r w:rsidR="007F3029">
              <w:rPr>
                <w:color w:val="2D2D2D"/>
                <w:sz w:val="21"/>
                <w:szCs w:val="21"/>
              </w:rPr>
              <w:t>»</w:t>
            </w:r>
          </w:p>
        </w:tc>
      </w:tr>
    </w:tbl>
    <w:p w:rsidR="00D507D9" w:rsidRPr="00FA06C7" w:rsidRDefault="00D507D9" w:rsidP="00D507D9">
      <w:pPr>
        <w:rPr>
          <w:rFonts w:eastAsia="TimesNewRomanPSMT"/>
          <w:bCs/>
          <w:sz w:val="28"/>
          <w:szCs w:val="28"/>
        </w:rPr>
      </w:pPr>
    </w:p>
    <w:p w:rsidR="00D507D9" w:rsidRPr="003615BF" w:rsidRDefault="00D507D9" w:rsidP="00D05821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 </w:t>
      </w:r>
      <w:r w:rsidRPr="003615BF">
        <w:rPr>
          <w:b w:val="0"/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464BDC">
        <w:rPr>
          <w:b w:val="0"/>
          <w:sz w:val="28"/>
          <w:szCs w:val="28"/>
        </w:rPr>
        <w:t>муниципального района» (</w:t>
      </w:r>
      <w:proofErr w:type="spellStart"/>
      <w:r w:rsidR="00464BDC">
        <w:rPr>
          <w:b w:val="0"/>
          <w:sz w:val="28"/>
          <w:szCs w:val="28"/>
        </w:rPr>
        <w:t>Луданов</w:t>
      </w:r>
      <w:proofErr w:type="spellEnd"/>
      <w:r w:rsidRPr="003615BF">
        <w:rPr>
          <w:b w:val="0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D507D9" w:rsidRPr="00F51248" w:rsidRDefault="00D507D9" w:rsidP="00D058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124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опубликования и распространяет свое действие на правоотношения, возникшие </w:t>
      </w:r>
      <w:r w:rsidRPr="00F512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января 2018 года. </w:t>
      </w:r>
    </w:p>
    <w:p w:rsidR="00D507D9" w:rsidRPr="00F51248" w:rsidRDefault="00D507D9" w:rsidP="00D058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248">
        <w:rPr>
          <w:sz w:val="28"/>
          <w:szCs w:val="28"/>
        </w:rPr>
        <w:t>. Контроль исполнени</w:t>
      </w:r>
      <w:r w:rsidR="007F3029">
        <w:rPr>
          <w:sz w:val="28"/>
          <w:szCs w:val="28"/>
        </w:rPr>
        <w:t>я</w:t>
      </w:r>
      <w:r w:rsidRPr="00F51248"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 xml:space="preserve">. </w:t>
      </w:r>
    </w:p>
    <w:p w:rsidR="00D507D9" w:rsidRDefault="00D507D9" w:rsidP="00D507D9">
      <w:pPr>
        <w:widowControl w:val="0"/>
        <w:ind w:firstLine="708"/>
        <w:jc w:val="both"/>
        <w:rPr>
          <w:sz w:val="28"/>
          <w:szCs w:val="28"/>
        </w:rPr>
      </w:pPr>
    </w:p>
    <w:p w:rsidR="00D507D9" w:rsidRDefault="00D507D9" w:rsidP="00D507D9">
      <w:pPr>
        <w:widowControl w:val="0"/>
        <w:ind w:firstLine="708"/>
        <w:jc w:val="both"/>
        <w:rPr>
          <w:sz w:val="28"/>
          <w:szCs w:val="28"/>
        </w:rPr>
      </w:pPr>
    </w:p>
    <w:p w:rsidR="00D507D9" w:rsidRPr="00F51248" w:rsidRDefault="00D507D9" w:rsidP="00D507D9">
      <w:pPr>
        <w:widowControl w:val="0"/>
        <w:ind w:firstLine="708"/>
        <w:jc w:val="both"/>
        <w:rPr>
          <w:sz w:val="28"/>
          <w:szCs w:val="28"/>
        </w:rPr>
      </w:pPr>
    </w:p>
    <w:p w:rsidR="00D507D9" w:rsidRPr="00F51248" w:rsidRDefault="00D507D9" w:rsidP="00D507D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F51248">
        <w:rPr>
          <w:b/>
          <w:bCs/>
          <w:sz w:val="28"/>
          <w:szCs w:val="28"/>
        </w:rPr>
        <w:t xml:space="preserve"> Михайловского муниципального района – </w:t>
      </w:r>
    </w:p>
    <w:p w:rsidR="00D507D9" w:rsidRDefault="00D507D9" w:rsidP="00D507D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</w:t>
      </w:r>
      <w:r w:rsidRPr="00F51248">
        <w:rPr>
          <w:b/>
          <w:bCs/>
          <w:sz w:val="28"/>
          <w:szCs w:val="28"/>
        </w:rPr>
        <w:t xml:space="preserve"> администрации района   </w:t>
      </w:r>
      <w:r w:rsidR="00D05821">
        <w:rPr>
          <w:b/>
          <w:bCs/>
          <w:sz w:val="28"/>
          <w:szCs w:val="28"/>
        </w:rPr>
        <w:t xml:space="preserve"> </w:t>
      </w:r>
      <w:r w:rsidRPr="00F51248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</w:t>
      </w:r>
      <w:r w:rsidRPr="00F51248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В.В. Архипов</w:t>
      </w:r>
    </w:p>
    <w:p w:rsidR="00173D6F" w:rsidRDefault="006D3358"/>
    <w:sectPr w:rsidR="00173D6F" w:rsidSect="00D05821">
      <w:pgSz w:w="11906" w:h="16838"/>
      <w:pgMar w:top="113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58" w:rsidRDefault="006D3358" w:rsidP="00D05821">
      <w:r>
        <w:separator/>
      </w:r>
    </w:p>
  </w:endnote>
  <w:endnote w:type="continuationSeparator" w:id="0">
    <w:p w:rsidR="006D3358" w:rsidRDefault="006D3358" w:rsidP="00D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58" w:rsidRDefault="006D3358" w:rsidP="00D05821">
      <w:r>
        <w:separator/>
      </w:r>
    </w:p>
  </w:footnote>
  <w:footnote w:type="continuationSeparator" w:id="0">
    <w:p w:rsidR="006D3358" w:rsidRDefault="006D3358" w:rsidP="00D0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419819"/>
      <w:docPartObj>
        <w:docPartGallery w:val="Page Numbers (Top of Page)"/>
        <w:docPartUnique/>
      </w:docPartObj>
    </w:sdtPr>
    <w:sdtEndPr/>
    <w:sdtContent>
      <w:p w:rsidR="00D05821" w:rsidRDefault="00D058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8C">
          <w:rPr>
            <w:noProof/>
          </w:rPr>
          <w:t>3</w:t>
        </w:r>
        <w:r>
          <w:fldChar w:fldCharType="end"/>
        </w:r>
      </w:p>
    </w:sdtContent>
  </w:sdt>
  <w:p w:rsidR="00D05821" w:rsidRDefault="00D058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43C7F"/>
    <w:multiLevelType w:val="multilevel"/>
    <w:tmpl w:val="EC680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7D9"/>
    <w:rsid w:val="00242A81"/>
    <w:rsid w:val="00252A18"/>
    <w:rsid w:val="00464BDC"/>
    <w:rsid w:val="004F596F"/>
    <w:rsid w:val="005006CB"/>
    <w:rsid w:val="0055368C"/>
    <w:rsid w:val="006D3358"/>
    <w:rsid w:val="007F3029"/>
    <w:rsid w:val="00840310"/>
    <w:rsid w:val="008418FC"/>
    <w:rsid w:val="0094300E"/>
    <w:rsid w:val="00CE4A4C"/>
    <w:rsid w:val="00D05821"/>
    <w:rsid w:val="00D13F84"/>
    <w:rsid w:val="00D507D9"/>
    <w:rsid w:val="00E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507D9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uiPriority w:val="99"/>
    <w:rsid w:val="00D507D9"/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uiPriority w:val="99"/>
    <w:rsid w:val="00D507D9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R2">
    <w:name w:val="FR2"/>
    <w:uiPriority w:val="99"/>
    <w:rsid w:val="00D507D9"/>
    <w:pPr>
      <w:widowControl w:val="0"/>
      <w:spacing w:before="360"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9</cp:revision>
  <cp:lastPrinted>2018-04-12T23:54:00Z</cp:lastPrinted>
  <dcterms:created xsi:type="dcterms:W3CDTF">2018-03-11T03:30:00Z</dcterms:created>
  <dcterms:modified xsi:type="dcterms:W3CDTF">2018-04-23T02:57:00Z</dcterms:modified>
</cp:coreProperties>
</file>